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720" w:firstLineChars="200"/>
        <w:rPr>
          <w:rFonts w:ascii="Times New Roman" w:hAnsi="Times New Roman" w:eastAsia="方正小标宋简体"/>
          <w:sz w:val="36"/>
          <w:szCs w:val="36"/>
          <w:lang w:eastAsia="zh-CN"/>
        </w:rPr>
      </w:pPr>
      <w:r>
        <w:rPr>
          <w:rFonts w:ascii="Times New Roman" w:hAnsi="Times New Roman" w:eastAsia="方正小标宋简体"/>
          <w:sz w:val="36"/>
          <w:szCs w:val="36"/>
        </w:rPr>
        <w:t>成都市温江区招聘省属及以上重点师范院校201</w:t>
      </w:r>
      <w:r>
        <w:rPr>
          <w:rFonts w:ascii="Times New Roman" w:hAnsi="Times New Roman" w:eastAsia="方正小标宋简体"/>
          <w:sz w:val="36"/>
          <w:szCs w:val="36"/>
          <w:lang w:eastAsia="zh-CN"/>
        </w:rPr>
        <w:t>9</w:t>
      </w:r>
      <w:r>
        <w:rPr>
          <w:rFonts w:ascii="Times New Roman" w:hAnsi="Times New Roman" w:eastAsia="方正小标宋简体"/>
          <w:sz w:val="36"/>
          <w:szCs w:val="36"/>
        </w:rPr>
        <w:t>届师范类研究生岗位表</w:t>
      </w:r>
    </w:p>
    <w:tbl>
      <w:tblPr>
        <w:tblStyle w:val="4"/>
        <w:tblW w:w="14609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8"/>
        <w:gridCol w:w="708"/>
        <w:gridCol w:w="709"/>
        <w:gridCol w:w="2140"/>
        <w:gridCol w:w="2100"/>
        <w:gridCol w:w="382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应聘资格条件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招聘方式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            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招聘            人数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四川省温江中学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研究生：课程与教学论（语文），学科教学（语文）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1.招聘范围中省属及以上重点师范院校2019届师范类研究生。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.具有高中及以上学段教师资格证书。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高校现场报名，考核招聘。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四川省温江中学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研究生：课程与教学论（化学），学科教学（化学）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1.招聘范围中省属及以上重点师范院校2019届师范类研究生。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.具有高中及以上学段教师资格证书。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四川省温江中学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研究生：思想政治教育，课程与教学论（思政），学科教学（思政）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1.招聘范围中省属及以上重点师范院校2019届师范类研究生。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.具有高中及以上学段教师资格证书。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职中语文教师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研究生：课程与教学论（语文），学科教学（语文）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.具有高中、职业中学及以上学段教师资格证书。       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职中数学教师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研究生：课程与教学论（数学），学科教学（数学）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.具有高中、职业中学及以上学段教师资格证书。      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       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温江区燎原职业技术学校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职中英语教师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研究生：课程与教学论（英语），学科教学（英语）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.具有高中、职业中学及以上学段教师资格证书。       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.专业英语四级及以上。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温江区永盛学校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研究生：课程与教学论（语文），学科教学（语文）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.具有初中及以上学段教师资格证书。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成都师范学院附属实验学校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研究生：课程与教学论（数学），学科教学（数学）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.具有初中及以上学段教师资格证书。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温江区永盛学校1人，温江区永宁中学1人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研究生：课程与教学论（英语），学科教学（英语）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.具有初中及以上学段教师资格证书。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.专业英语四级及以上。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成都师范学院附属实验学校1人，温江区万春学校1人，温江区金马学校1人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初中思品教师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研究生：思想政治教育，课程与教学论（思政），学科教学（思政）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.具有初中及以上学段教师资格证书。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温江区踏水学校1人，温江区和盛中学1人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研究生：课程与教学论（历史），学科教学（历史）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1.招聘范围中省属及以上重点师范院校</w:t>
            </w:r>
            <w:bookmarkStart w:id="0" w:name="_GoBack"/>
            <w:bookmarkEnd w:id="0"/>
            <w:r>
              <w:rPr>
                <w:color w:val="000000"/>
                <w:kern w:val="0"/>
                <w:sz w:val="20"/>
                <w:szCs w:val="20"/>
              </w:rPr>
              <w:t>2019届师范类研究生。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.具有初中及以上学段教师资格证书。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成都师范学院附属实验学校1人，温江区金马学校1人，温江区万春学校1人，温江区东大街一小1人，温江区庆丰街小学1人，温江区实验学校1人，温江区光华实验小学1人，温江区镇子小学1人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研究生：课程与教学论（语文），学科教学（语文），小学教育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1.招聘范围中省属及以上重点师范院校2019届师范类研究生。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.具有小学及以上学段教师资格证书。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成都师范学院附属实验学校1人，温江区踏水学校1人，温江区金马学校1人，温江区东大街一小1人，温江区庆丰街小学1人，温江区实验学校1人，温江区光华实验小学1人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研究生：课程与教学论（数学），学科教学（数学），小学教育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.具有小学及以上学段教师资格证书。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温江区光华实验小学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研究生：课程与教学论（英语），学科教学（英语）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.具有小学及以上学段教师资格证书。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.普通话二级甲等及以上。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.专业英语四级及以上。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温江区光华实验小学1人，温江区实验学校1人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研究生：课程与教学论（生物），课程与教学论（物理），课程与教学论（化学），学科教学（生物），学科教学（物理），学科教学（化学），科学与技术教育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.具有小学及以上学段教师资格证书。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         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温江区金马学校1人，温江区实验学校1人，温江区玉石小学1人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小学信息技术            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研究生：教育技术学，现代教育技术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研究生学历，并取得硕士及以上学位。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1.招聘范围中省属及以上重点师范院校2019届师范类研究生。 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2.40周岁及以下（1979年3月6日及以后出生）。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.具有小学及以上学段教师资格证书。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 xml:space="preserve">.普通话二级乙等及以上。        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5EAA"/>
    <w:rsid w:val="792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2019-02-22T01:36:00Z</dcterms:created>
  <dc:creator>Yan</dc:creator>
  <cp:lastModifiedBy>Yan</cp:lastModifiedBy>
  <dcterms:modified xsi:type="dcterms:W3CDTF">2019-02-22T01:36:35Z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